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t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ПРАВИТЕЛЬСТВО РОССИЙСКОЙ ФЕДЕРАЦИИ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t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ПОСТАНОВЛЕНИЕ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t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 21 января 2015 г. № 29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c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t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</w:t>
      </w:r>
      <w:r>
        <w:rPr>
          <w:color w:val="000000"/>
          <w:sz w:val="27"/>
          <w:szCs w:val="27"/>
        </w:rPr>
        <w:t>тивными правовыми актами Российской Федерации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c"/>
        <w:spacing w:line="300" w:lineRule="auto"/>
        <w:divId w:val="463278435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постановлений Правительства Российской Федерации от 09.08.2016 № 762, от 10.07.2020 № 1017)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со статьей 12 Федерального закона </w:t>
      </w:r>
      <w:r>
        <w:rPr>
          <w:rStyle w:val="cmd"/>
          <w:color w:val="000000"/>
          <w:sz w:val="27"/>
          <w:szCs w:val="27"/>
        </w:rPr>
        <w:t>"О противодействии коррупции"</w:t>
      </w:r>
      <w:r>
        <w:rPr>
          <w:color w:val="000000"/>
          <w:sz w:val="27"/>
          <w:szCs w:val="27"/>
        </w:rPr>
        <w:t xml:space="preserve"> Правительство Российско</w:t>
      </w:r>
      <w:r>
        <w:rPr>
          <w:color w:val="000000"/>
          <w:sz w:val="27"/>
          <w:szCs w:val="27"/>
        </w:rPr>
        <w:t>й Федерации постановляет: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</w:t>
      </w:r>
      <w:r>
        <w:rPr>
          <w:color w:val="000000"/>
          <w:sz w:val="27"/>
          <w:szCs w:val="27"/>
        </w:rPr>
        <w:t>еречень которых устанавливается нормативными правовыми актами Российской Федерации.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Признать утратившим силу постановление Правительства Российской Федерации </w:t>
      </w:r>
      <w:r>
        <w:rPr>
          <w:rStyle w:val="cmd"/>
          <w:color w:val="000000"/>
          <w:sz w:val="27"/>
          <w:szCs w:val="27"/>
        </w:rPr>
        <w:t>от 8 сентября 2010 г. № 700</w:t>
      </w:r>
      <w:r>
        <w:rPr>
          <w:color w:val="000000"/>
          <w:sz w:val="27"/>
          <w:szCs w:val="27"/>
        </w:rPr>
        <w:t xml:space="preserve"> "О порядке сообщения работодателем при заключении трудового договор</w:t>
      </w:r>
      <w:r>
        <w:rPr>
          <w:color w:val="000000"/>
          <w:sz w:val="27"/>
          <w:szCs w:val="27"/>
        </w:rPr>
        <w:t xml:space="preserve">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</w:t>
      </w:r>
      <w:r>
        <w:rPr>
          <w:color w:val="000000"/>
          <w:sz w:val="27"/>
          <w:szCs w:val="27"/>
        </w:rPr>
        <w:lastRenderedPageBreak/>
        <w:t>службы о заключени</w:t>
      </w:r>
      <w:r>
        <w:rPr>
          <w:color w:val="000000"/>
          <w:sz w:val="27"/>
          <w:szCs w:val="27"/>
        </w:rPr>
        <w:t>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№ 37, ст. 4712).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i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Правительства</w:t>
      </w:r>
      <w:r>
        <w:rPr>
          <w:color w:val="000000"/>
          <w:sz w:val="27"/>
          <w:szCs w:val="27"/>
        </w:rPr>
        <w:br/>
        <w:t>Российской Федера</w:t>
      </w:r>
      <w:r>
        <w:rPr>
          <w:color w:val="000000"/>
          <w:sz w:val="27"/>
          <w:szCs w:val="27"/>
        </w:rPr>
        <w:t>ции                               Д.Медведев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s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УТВЕРЖДЕНЫ</w:t>
      </w:r>
      <w:r>
        <w:rPr>
          <w:color w:val="000000"/>
          <w:sz w:val="27"/>
          <w:szCs w:val="27"/>
        </w:rPr>
        <w:br/>
        <w:t>постановлением Правительства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21 января 2015 г. № 29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t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ПРАВИЛА</w:t>
      </w:r>
      <w:r>
        <w:rPr>
          <w:color w:val="000000"/>
          <w:sz w:val="27"/>
          <w:szCs w:val="27"/>
        </w:rPr>
        <w:br/>
        <w:t>сообщения работодателем о заключении трудового или гражданско-правового договора на выполнение работ (оказание</w:t>
      </w:r>
      <w:r>
        <w:rPr>
          <w:color w:val="000000"/>
          <w:sz w:val="27"/>
          <w:szCs w:val="27"/>
        </w:rPr>
        <w:t xml:space="preserve">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c"/>
        <w:spacing w:line="300" w:lineRule="auto"/>
        <w:divId w:val="463278435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постановлений Правительства Российской Федерации от 09.08.2016 № 762, от</w:t>
      </w:r>
      <w:r>
        <w:rPr>
          <w:rStyle w:val="markx"/>
          <w:sz w:val="27"/>
          <w:szCs w:val="27"/>
        </w:rPr>
        <w:t> 10.07.2020 № 1017)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</w:t>
      </w:r>
      <w:r>
        <w:rPr>
          <w:color w:val="000000"/>
          <w:sz w:val="27"/>
          <w:szCs w:val="27"/>
        </w:rPr>
        <w:t xml:space="preserve">тыс. 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 - трудовой договор, гражданско-правовой договор, </w:t>
      </w:r>
      <w:r>
        <w:rPr>
          <w:color w:val="000000"/>
          <w:sz w:val="27"/>
          <w:szCs w:val="27"/>
        </w:rPr>
        <w:lastRenderedPageBreak/>
        <w:t>гражданин),</w:t>
      </w:r>
      <w:r>
        <w:rPr>
          <w:color w:val="000000"/>
          <w:sz w:val="27"/>
          <w:szCs w:val="27"/>
        </w:rPr>
        <w:t xml:space="preserve"> представителю нанимателя (работодателю) государственного или муниципального служащего по последнему месту его службы.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Работодатель при заключении трудового договора или гражданско-правового договора в течение 2 лет после увольнения гражданина с государ</w:t>
      </w:r>
      <w:r>
        <w:rPr>
          <w:color w:val="000000"/>
          <w:sz w:val="27"/>
          <w:szCs w:val="27"/>
        </w:rPr>
        <w:t>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Сообщение оформляется на бланке организации </w:t>
      </w:r>
      <w:r>
        <w:rPr>
          <w:color w:val="000000"/>
          <w:sz w:val="27"/>
          <w:szCs w:val="27"/>
        </w:rPr>
        <w:t xml:space="preserve">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</w:t>
      </w:r>
      <w:r>
        <w:rPr>
          <w:rStyle w:val="ed"/>
          <w:color w:val="000000"/>
          <w:sz w:val="27"/>
          <w:szCs w:val="27"/>
        </w:rPr>
        <w:t>или печатью кадровой сл</w:t>
      </w:r>
      <w:r>
        <w:rPr>
          <w:rStyle w:val="ed"/>
          <w:color w:val="000000"/>
          <w:sz w:val="27"/>
          <w:szCs w:val="27"/>
        </w:rPr>
        <w:t>ужбы (при наличии печатей)</w:t>
      </w:r>
      <w:r>
        <w:rPr>
          <w:color w:val="000000"/>
          <w:sz w:val="27"/>
          <w:szCs w:val="27"/>
        </w:rPr>
        <w:t>.</w:t>
      </w:r>
      <w:r>
        <w:rPr>
          <w:rStyle w:val="mark"/>
          <w:sz w:val="27"/>
          <w:szCs w:val="27"/>
        </w:rPr>
        <w:t xml:space="preserve"> (В редакции Постановления Правительства Российской Федерации от 09.08.2016  № 762)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Сообщение направляется представителю нанимателя (работодателю) гражданина по последнему месту его службы в 10-дневный срок со дня заключения т</w:t>
      </w:r>
      <w:r>
        <w:rPr>
          <w:color w:val="000000"/>
          <w:sz w:val="27"/>
          <w:szCs w:val="27"/>
        </w:rPr>
        <w:t>рудового договора или гражданско-правового договора.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фамилия, имя, отчество (при наличии</w:t>
      </w:r>
      <w:r>
        <w:rPr>
          <w:color w:val="000000"/>
          <w:sz w:val="27"/>
          <w:szCs w:val="27"/>
        </w:rPr>
        <w:t>) гражданина (в случае, если фамилия, имя или отчество изменялись, указываются прежние);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число, месяц, год и место рождения гражданина;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должность   государственной   или   муниципальной   службы, замещаемая  гражданином   непосредственно   перед   ув</w:t>
      </w:r>
      <w:r>
        <w:rPr>
          <w:color w:val="000000"/>
          <w:sz w:val="27"/>
          <w:szCs w:val="27"/>
        </w:rPr>
        <w:t>ольнением   с государственной   или   муниципальной   службы    (по    сведениям, содержащимся в трудовой книжке </w:t>
      </w:r>
      <w:r>
        <w:rPr>
          <w:rStyle w:val="edx"/>
          <w:color w:val="000000"/>
          <w:sz w:val="27"/>
          <w:szCs w:val="27"/>
        </w:rPr>
        <w:t>и (или) сведениях о трудовой деятельности, предусмотренных статьей 66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x"/>
          <w:color w:val="000000"/>
          <w:sz w:val="27"/>
          <w:szCs w:val="27"/>
        </w:rPr>
        <w:t xml:space="preserve"> Трудового кодекса Российской Федерации, за период прохождения государств</w:t>
      </w:r>
      <w:r>
        <w:rPr>
          <w:rStyle w:val="edx"/>
          <w:color w:val="000000"/>
          <w:sz w:val="27"/>
          <w:szCs w:val="27"/>
        </w:rPr>
        <w:t>енной или муниципальной службы</w:t>
      </w:r>
      <w:r>
        <w:rPr>
          <w:color w:val="000000"/>
          <w:sz w:val="27"/>
          <w:szCs w:val="27"/>
        </w:rPr>
        <w:t>);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10.07.2020 № 1017)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наименование организации (полное, а также сокращенное (при наличии).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6. В случае если с гражданином заключен трудовой договор, наряду со </w:t>
      </w:r>
      <w:r>
        <w:rPr>
          <w:color w:val="000000"/>
          <w:sz w:val="27"/>
          <w:szCs w:val="27"/>
        </w:rPr>
        <w:t>сведениями, указанными в пункте 5 настоящих Правил, также указываются следующие данные: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дата и номер приказа (распоряжения) или иного решения работодателя, согласно которому гражданин принят на работу;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дата заключения трудового договора и срок, на ко</w:t>
      </w:r>
      <w:r>
        <w:rPr>
          <w:color w:val="000000"/>
          <w:sz w:val="27"/>
          <w:szCs w:val="27"/>
        </w:rPr>
        <w:t>торый он заключен (указывается дата начала работы, а в случае, если заключается срочный трудовой договор, - срок его действия);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наименование должности, которую занимает гражданин по трудовому договору в соответствии со штатным расписанием, а также струк</w:t>
      </w:r>
      <w:r>
        <w:rPr>
          <w:color w:val="000000"/>
          <w:sz w:val="27"/>
          <w:szCs w:val="27"/>
        </w:rPr>
        <w:t>турное подразделение организации (при наличии);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В случае если с гражданином заключен гражданско-правовой договор, наряду с</w:t>
      </w:r>
      <w:r>
        <w:rPr>
          <w:color w:val="000000"/>
          <w:sz w:val="27"/>
          <w:szCs w:val="27"/>
        </w:rPr>
        <w:t>о сведениями, указанными в пункте 5 настоящих Правил, также указываются следующие данные: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дата и номер гражданско-правового договора;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срок гражданско-правового договора (сроки начала и окончания выполнения работ (оказания услуг);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предмет гражданск</w:t>
      </w:r>
      <w:r>
        <w:rPr>
          <w:color w:val="000000"/>
          <w:sz w:val="27"/>
          <w:szCs w:val="27"/>
        </w:rPr>
        <w:t>о-правового договора (с кратким описанием работы (услуги) и ее результата);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стоимость работ (услуг) по гражданско-правовому договору.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8703E">
      <w:pPr>
        <w:pStyle w:val="c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</w:p>
    <w:p w:rsidR="0018703E" w:rsidRDefault="0018703E">
      <w:pPr>
        <w:pStyle w:val="a3"/>
        <w:spacing w:line="300" w:lineRule="auto"/>
        <w:divId w:val="46327843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18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77CE9"/>
    <w:rsid w:val="0018703E"/>
    <w:rsid w:val="0047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F2A71-9EA6-4C1A-A5A7-33DFCF0E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90" w:after="9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paragraph" w:customStyle="1" w:styleId="g03l">
    <w:name w:val="g03l"/>
    <w:basedOn w:val="a"/>
    <w:pPr>
      <w:spacing w:before="90" w:after="90"/>
      <w:ind w:firstLine="675"/>
      <w:jc w:val="both"/>
    </w:pPr>
  </w:style>
  <w:style w:type="paragraph" w:customStyle="1" w:styleId="g03c">
    <w:name w:val="g03c"/>
    <w:basedOn w:val="a"/>
    <w:pPr>
      <w:spacing w:before="90" w:after="90"/>
      <w:ind w:firstLine="675"/>
      <w:jc w:val="both"/>
    </w:pPr>
  </w:style>
  <w:style w:type="paragraph" w:customStyle="1" w:styleId="g03r">
    <w:name w:val="g03r"/>
    <w:basedOn w:val="a"/>
    <w:pPr>
      <w:spacing w:before="90" w:after="90"/>
      <w:ind w:firstLine="675"/>
      <w:jc w:val="both"/>
    </w:pPr>
  </w:style>
  <w:style w:type="paragraph" w:customStyle="1" w:styleId="g03j">
    <w:name w:val="g03j"/>
    <w:basedOn w:val="a"/>
    <w:pPr>
      <w:spacing w:before="90" w:after="90"/>
      <w:ind w:firstLine="675"/>
      <w:jc w:val="both"/>
    </w:pPr>
  </w:style>
  <w:style w:type="paragraph" w:customStyle="1" w:styleId="g13l">
    <w:name w:val="g13l"/>
    <w:basedOn w:val="a"/>
    <w:pPr>
      <w:spacing w:before="90" w:after="90"/>
      <w:ind w:firstLine="675"/>
      <w:jc w:val="both"/>
    </w:pPr>
  </w:style>
  <w:style w:type="paragraph" w:customStyle="1" w:styleId="g13c">
    <w:name w:val="g13c"/>
    <w:basedOn w:val="a"/>
    <w:pPr>
      <w:spacing w:before="90" w:after="90"/>
      <w:ind w:firstLine="675"/>
      <w:jc w:val="both"/>
    </w:pPr>
  </w:style>
  <w:style w:type="paragraph" w:customStyle="1" w:styleId="g13r">
    <w:name w:val="g13r"/>
    <w:basedOn w:val="a"/>
    <w:pPr>
      <w:spacing w:before="90" w:after="90"/>
      <w:ind w:firstLine="675"/>
      <w:jc w:val="both"/>
    </w:pPr>
  </w:style>
  <w:style w:type="paragraph" w:customStyle="1" w:styleId="g13j">
    <w:name w:val="g13j"/>
    <w:basedOn w:val="a"/>
    <w:pPr>
      <w:spacing w:before="90" w:after="90"/>
      <w:ind w:firstLine="675"/>
      <w:jc w:val="both"/>
    </w:pPr>
  </w:style>
  <w:style w:type="paragraph" w:customStyle="1" w:styleId="g23l">
    <w:name w:val="g23l"/>
    <w:basedOn w:val="a"/>
    <w:pPr>
      <w:spacing w:before="90" w:after="90"/>
      <w:ind w:firstLine="675"/>
      <w:jc w:val="both"/>
    </w:pPr>
  </w:style>
  <w:style w:type="paragraph" w:customStyle="1" w:styleId="g23c">
    <w:name w:val="g23c"/>
    <w:basedOn w:val="a"/>
    <w:pPr>
      <w:spacing w:before="90" w:after="90"/>
      <w:ind w:firstLine="675"/>
      <w:jc w:val="both"/>
    </w:pPr>
  </w:style>
  <w:style w:type="paragraph" w:customStyle="1" w:styleId="g23r">
    <w:name w:val="g23r"/>
    <w:basedOn w:val="a"/>
    <w:pPr>
      <w:spacing w:before="90" w:after="90"/>
      <w:ind w:firstLine="675"/>
      <w:jc w:val="both"/>
    </w:pPr>
  </w:style>
  <w:style w:type="paragraph" w:customStyle="1" w:styleId="g23j">
    <w:name w:val="g23j"/>
    <w:basedOn w:val="a"/>
    <w:pPr>
      <w:spacing w:before="90" w:after="90"/>
      <w:ind w:firstLine="675"/>
      <w:jc w:val="both"/>
    </w:pPr>
  </w:style>
  <w:style w:type="paragraph" w:customStyle="1" w:styleId="g33l">
    <w:name w:val="g33l"/>
    <w:basedOn w:val="a"/>
    <w:pPr>
      <w:spacing w:before="90" w:after="90"/>
      <w:ind w:firstLine="675"/>
      <w:jc w:val="both"/>
    </w:pPr>
  </w:style>
  <w:style w:type="paragraph" w:customStyle="1" w:styleId="g33c">
    <w:name w:val="g33c"/>
    <w:basedOn w:val="a"/>
    <w:pPr>
      <w:spacing w:before="90" w:after="90"/>
      <w:ind w:firstLine="675"/>
      <w:jc w:val="both"/>
    </w:pPr>
  </w:style>
  <w:style w:type="paragraph" w:customStyle="1" w:styleId="g33r">
    <w:name w:val="g33r"/>
    <w:basedOn w:val="a"/>
    <w:pPr>
      <w:spacing w:before="90" w:after="90"/>
      <w:ind w:firstLine="675"/>
      <w:jc w:val="both"/>
    </w:pPr>
  </w:style>
  <w:style w:type="paragraph" w:customStyle="1" w:styleId="g33j">
    <w:name w:val="g33j"/>
    <w:basedOn w:val="a"/>
    <w:pPr>
      <w:spacing w:before="90" w:after="90"/>
      <w:ind w:firstLine="675"/>
      <w:jc w:val="both"/>
    </w:pPr>
  </w:style>
  <w:style w:type="paragraph" w:customStyle="1" w:styleId="g07l">
    <w:name w:val="g07l"/>
    <w:basedOn w:val="a"/>
    <w:pPr>
      <w:spacing w:before="90" w:after="90"/>
      <w:ind w:firstLine="675"/>
      <w:jc w:val="both"/>
    </w:pPr>
  </w:style>
  <w:style w:type="paragraph" w:customStyle="1" w:styleId="g07c">
    <w:name w:val="g07c"/>
    <w:basedOn w:val="a"/>
    <w:pPr>
      <w:spacing w:before="90" w:after="90"/>
      <w:ind w:firstLine="675"/>
      <w:jc w:val="both"/>
    </w:pPr>
  </w:style>
  <w:style w:type="paragraph" w:customStyle="1" w:styleId="g07r">
    <w:name w:val="g07r"/>
    <w:basedOn w:val="a"/>
    <w:pPr>
      <w:spacing w:before="90" w:after="90"/>
      <w:ind w:firstLine="675"/>
      <w:jc w:val="both"/>
    </w:pPr>
  </w:style>
  <w:style w:type="paragraph" w:customStyle="1" w:styleId="g07j">
    <w:name w:val="g07j"/>
    <w:basedOn w:val="a"/>
    <w:pPr>
      <w:spacing w:before="90" w:after="90"/>
      <w:ind w:firstLine="675"/>
      <w:jc w:val="both"/>
    </w:pPr>
  </w:style>
  <w:style w:type="paragraph" w:customStyle="1" w:styleId="g17l">
    <w:name w:val="g17l"/>
    <w:basedOn w:val="a"/>
    <w:pPr>
      <w:spacing w:before="90" w:after="90"/>
      <w:ind w:firstLine="675"/>
      <w:jc w:val="both"/>
    </w:pPr>
  </w:style>
  <w:style w:type="paragraph" w:customStyle="1" w:styleId="g17c">
    <w:name w:val="g17c"/>
    <w:basedOn w:val="a"/>
    <w:pPr>
      <w:spacing w:before="90" w:after="90"/>
      <w:ind w:firstLine="675"/>
      <w:jc w:val="both"/>
    </w:pPr>
  </w:style>
  <w:style w:type="paragraph" w:customStyle="1" w:styleId="g17r">
    <w:name w:val="g17r"/>
    <w:basedOn w:val="a"/>
    <w:pPr>
      <w:spacing w:before="90" w:after="90"/>
      <w:ind w:firstLine="675"/>
      <w:jc w:val="both"/>
    </w:pPr>
  </w:style>
  <w:style w:type="paragraph" w:customStyle="1" w:styleId="g17j">
    <w:name w:val="g17j"/>
    <w:basedOn w:val="a"/>
    <w:pPr>
      <w:spacing w:before="90" w:after="90"/>
      <w:ind w:firstLine="675"/>
      <w:jc w:val="both"/>
    </w:pPr>
  </w:style>
  <w:style w:type="paragraph" w:customStyle="1" w:styleId="g27l">
    <w:name w:val="g27l"/>
    <w:basedOn w:val="a"/>
    <w:pPr>
      <w:spacing w:before="90" w:after="90"/>
      <w:ind w:firstLine="675"/>
      <w:jc w:val="both"/>
    </w:pPr>
  </w:style>
  <w:style w:type="paragraph" w:customStyle="1" w:styleId="g27c">
    <w:name w:val="g27c"/>
    <w:basedOn w:val="a"/>
    <w:pPr>
      <w:spacing w:before="90" w:after="90"/>
      <w:ind w:firstLine="675"/>
      <w:jc w:val="both"/>
    </w:pPr>
  </w:style>
  <w:style w:type="paragraph" w:customStyle="1" w:styleId="g27r">
    <w:name w:val="g27r"/>
    <w:basedOn w:val="a"/>
    <w:pPr>
      <w:spacing w:before="90" w:after="90"/>
      <w:ind w:firstLine="675"/>
      <w:jc w:val="both"/>
    </w:pPr>
  </w:style>
  <w:style w:type="paragraph" w:customStyle="1" w:styleId="g27j">
    <w:name w:val="g27j"/>
    <w:basedOn w:val="a"/>
    <w:pPr>
      <w:spacing w:before="90" w:after="90"/>
      <w:ind w:firstLine="675"/>
      <w:jc w:val="both"/>
    </w:pPr>
  </w:style>
  <w:style w:type="paragraph" w:customStyle="1" w:styleId="g37l">
    <w:name w:val="g37l"/>
    <w:basedOn w:val="a"/>
    <w:pPr>
      <w:spacing w:before="90" w:after="90"/>
      <w:ind w:firstLine="675"/>
      <w:jc w:val="both"/>
    </w:pPr>
  </w:style>
  <w:style w:type="paragraph" w:customStyle="1" w:styleId="g37c">
    <w:name w:val="g37c"/>
    <w:basedOn w:val="a"/>
    <w:pPr>
      <w:spacing w:before="90" w:after="90"/>
      <w:ind w:firstLine="675"/>
      <w:jc w:val="both"/>
    </w:pPr>
  </w:style>
  <w:style w:type="paragraph" w:customStyle="1" w:styleId="g37r">
    <w:name w:val="g37r"/>
    <w:basedOn w:val="a"/>
    <w:pPr>
      <w:spacing w:before="90" w:after="90"/>
      <w:ind w:firstLine="675"/>
      <w:jc w:val="both"/>
    </w:pPr>
  </w:style>
  <w:style w:type="paragraph" w:customStyle="1" w:styleId="g37j">
    <w:name w:val="g37j"/>
    <w:basedOn w:val="a"/>
    <w:pPr>
      <w:spacing w:before="90" w:after="9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78435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Игорь Владимирович</dc:creator>
  <cp:keywords/>
  <dc:description/>
  <cp:lastModifiedBy>Игорь Владимирович</cp:lastModifiedBy>
  <cp:revision>2</cp:revision>
  <dcterms:created xsi:type="dcterms:W3CDTF">2025-02-15T09:01:00Z</dcterms:created>
  <dcterms:modified xsi:type="dcterms:W3CDTF">2025-02-15T09:01:00Z</dcterms:modified>
</cp:coreProperties>
</file>